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8FAB" w14:textId="3E9C818A" w:rsidR="00581E4A" w:rsidRDefault="00700C74">
      <w:pPr>
        <w:rPr>
          <w:noProof/>
        </w:rPr>
      </w:pPr>
      <w:r>
        <w:rPr>
          <w:noProof/>
        </w:rPr>
        <w:t xml:space="preserve">               </w:t>
      </w:r>
      <w:r>
        <w:rPr>
          <w:noProof/>
        </w:rPr>
        <w:drawing>
          <wp:inline distT="0" distB="0" distL="0" distR="0" wp14:anchorId="3E322132" wp14:editId="24304917">
            <wp:extent cx="4895512" cy="2624482"/>
            <wp:effectExtent l="0" t="0" r="635" b="4445"/>
            <wp:docPr id="15" name="Picture 14">
              <a:extLst xmlns:a="http://schemas.openxmlformats.org/drawingml/2006/main">
                <a:ext uri="{FF2B5EF4-FFF2-40B4-BE49-F238E27FC236}">
                  <a16:creationId xmlns:a16="http://schemas.microsoft.com/office/drawing/2014/main" id="{168DF3E3-AEC2-4A5A-982A-326930D1B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168DF3E3-AEC2-4A5A-982A-326930D1B2B7}"/>
                        </a:ext>
                      </a:extLst>
                    </pic:cNvPr>
                    <pic:cNvPicPr>
                      <a:picLocks noChangeAspect="1"/>
                    </pic:cNvPicPr>
                  </pic:nvPicPr>
                  <pic:blipFill>
                    <a:blip r:embed="rId4"/>
                    <a:stretch>
                      <a:fillRect/>
                    </a:stretch>
                  </pic:blipFill>
                  <pic:spPr>
                    <a:xfrm>
                      <a:off x="0" y="0"/>
                      <a:ext cx="4895512" cy="2624482"/>
                    </a:xfrm>
                    <a:prstGeom prst="rect">
                      <a:avLst/>
                    </a:prstGeom>
                  </pic:spPr>
                </pic:pic>
              </a:graphicData>
            </a:graphic>
          </wp:inline>
        </w:drawing>
      </w:r>
    </w:p>
    <w:p w14:paraId="6F7F593A" w14:textId="77777777" w:rsidR="0031297F" w:rsidRPr="0031297F" w:rsidRDefault="0031297F" w:rsidP="0031297F">
      <w:pPr>
        <w:jc w:val="center"/>
        <w:rPr>
          <w:rFonts w:ascii="Baskerville Old Face" w:hAnsi="Baskerville Old Face"/>
          <w:b/>
          <w:noProof/>
          <w:color w:val="7030A0"/>
          <w:sz w:val="40"/>
          <w:szCs w:val="40"/>
        </w:rPr>
      </w:pPr>
      <w:r w:rsidRPr="0031297F">
        <w:rPr>
          <w:rFonts w:ascii="Baskerville Old Face" w:hAnsi="Baskerville Old Face"/>
          <w:b/>
          <w:noProof/>
          <w:color w:val="7030A0"/>
          <w:sz w:val="40"/>
          <w:szCs w:val="40"/>
        </w:rPr>
        <w:t>WWW.FLASHFRONTRUNNERS.ORG</w:t>
      </w:r>
    </w:p>
    <w:p w14:paraId="217AD889" w14:textId="77777777" w:rsidR="0031297F" w:rsidRDefault="0031297F" w:rsidP="009B5237">
      <w:pPr>
        <w:pStyle w:val="NormalWeb"/>
        <w:rPr>
          <w:b/>
          <w:color w:val="000000"/>
          <w:sz w:val="27"/>
          <w:szCs w:val="27"/>
        </w:rPr>
      </w:pPr>
    </w:p>
    <w:p w14:paraId="17456C34" w14:textId="3091086B" w:rsidR="009B5237" w:rsidRPr="009B5237" w:rsidRDefault="009B5237" w:rsidP="009B5237">
      <w:pPr>
        <w:pStyle w:val="NormalWeb"/>
        <w:rPr>
          <w:b/>
          <w:color w:val="000000"/>
          <w:sz w:val="27"/>
          <w:szCs w:val="27"/>
        </w:rPr>
      </w:pPr>
      <w:r w:rsidRPr="009B5237">
        <w:rPr>
          <w:b/>
          <w:color w:val="000000"/>
          <w:sz w:val="27"/>
          <w:szCs w:val="27"/>
        </w:rPr>
        <w:t>Practice Information 202</w:t>
      </w:r>
      <w:r w:rsidR="00D228AA">
        <w:rPr>
          <w:b/>
          <w:color w:val="000000"/>
          <w:sz w:val="27"/>
          <w:szCs w:val="27"/>
        </w:rPr>
        <w:t>6</w:t>
      </w:r>
      <w:r w:rsidRPr="009B5237">
        <w:rPr>
          <w:b/>
          <w:color w:val="000000"/>
          <w:sz w:val="27"/>
          <w:szCs w:val="27"/>
        </w:rPr>
        <w:t>:</w:t>
      </w:r>
    </w:p>
    <w:p w14:paraId="5D54BC3D" w14:textId="6AF2861A" w:rsidR="009B5237" w:rsidRDefault="009B5237" w:rsidP="009B5237">
      <w:pPr>
        <w:pStyle w:val="NormalWeb"/>
        <w:rPr>
          <w:color w:val="000000"/>
          <w:sz w:val="27"/>
          <w:szCs w:val="27"/>
        </w:rPr>
      </w:pPr>
      <w:r>
        <w:rPr>
          <w:color w:val="000000"/>
          <w:sz w:val="27"/>
          <w:szCs w:val="27"/>
        </w:rPr>
        <w:t>Practice starts on</w:t>
      </w:r>
      <w:r w:rsidR="004C4CE1">
        <w:rPr>
          <w:color w:val="000000"/>
          <w:sz w:val="27"/>
          <w:szCs w:val="27"/>
        </w:rPr>
        <w:t xml:space="preserve"> Monday</w:t>
      </w:r>
      <w:r>
        <w:rPr>
          <w:color w:val="000000"/>
          <w:sz w:val="27"/>
          <w:szCs w:val="27"/>
        </w:rPr>
        <w:t xml:space="preserve">, </w:t>
      </w:r>
      <w:r w:rsidR="00301302">
        <w:rPr>
          <w:color w:val="000000"/>
          <w:sz w:val="27"/>
          <w:szCs w:val="27"/>
        </w:rPr>
        <w:t>March 23</w:t>
      </w:r>
      <w:r>
        <w:rPr>
          <w:color w:val="000000"/>
          <w:sz w:val="27"/>
          <w:szCs w:val="27"/>
        </w:rPr>
        <w:t xml:space="preserve">, </w:t>
      </w:r>
      <w:r w:rsidR="00DB295A">
        <w:rPr>
          <w:color w:val="000000"/>
          <w:sz w:val="27"/>
          <w:szCs w:val="27"/>
        </w:rPr>
        <w:t>202</w:t>
      </w:r>
      <w:r w:rsidR="00851C40">
        <w:rPr>
          <w:color w:val="000000"/>
          <w:sz w:val="27"/>
          <w:szCs w:val="27"/>
        </w:rPr>
        <w:t>6</w:t>
      </w:r>
      <w:r w:rsidR="00D938FE">
        <w:rPr>
          <w:color w:val="000000"/>
          <w:sz w:val="27"/>
          <w:szCs w:val="27"/>
        </w:rPr>
        <w:t xml:space="preserve">, </w:t>
      </w:r>
      <w:r>
        <w:rPr>
          <w:color w:val="000000"/>
          <w:sz w:val="27"/>
          <w:szCs w:val="27"/>
        </w:rPr>
        <w:t>at 8072 Leafy Hollow, Live Oak, TX 78233, (come in the entrance where Papa John’s Pizza is located; it is on the same side as the lake, of note the Leafy Hollow address will take you to the main park, we train on the opposite side, use the address for Papa John Pizza, 11102 Toepperwein Rd, San Antonio, TX 78233;</w:t>
      </w:r>
    </w:p>
    <w:p w14:paraId="16C65697" w14:textId="77777777" w:rsidR="009B5237" w:rsidRDefault="009B5237" w:rsidP="009B5237">
      <w:pPr>
        <w:pStyle w:val="NormalWeb"/>
        <w:rPr>
          <w:color w:val="000000"/>
          <w:sz w:val="27"/>
          <w:szCs w:val="27"/>
        </w:rPr>
      </w:pPr>
      <w:r>
        <w:rPr>
          <w:color w:val="000000"/>
          <w:sz w:val="27"/>
          <w:szCs w:val="27"/>
        </w:rPr>
        <w:t>Exit narrow pass at the (Red Light &amp; Papa John’s Pizza), you will see a sign that reads (CITY PARK LAKE ACCESS), take a right at the (STOP SIGN AT LONG SHOWDOWN TR), then take the first left onto (LAZY FOREST DR.) and drive straight back to the park area.</w:t>
      </w:r>
    </w:p>
    <w:p w14:paraId="51F49DF2" w14:textId="43841DE6" w:rsidR="009B5237" w:rsidRDefault="009B5237" w:rsidP="009B5237">
      <w:pPr>
        <w:pStyle w:val="NormalWeb"/>
        <w:rPr>
          <w:color w:val="000000"/>
          <w:sz w:val="27"/>
          <w:szCs w:val="27"/>
        </w:rPr>
      </w:pPr>
      <w:r>
        <w:rPr>
          <w:color w:val="000000"/>
          <w:sz w:val="27"/>
          <w:szCs w:val="27"/>
        </w:rPr>
        <w:t>We will be doing conditioning workouts every Monday, Tuesday, Wednesday, and Thursday from 6:00 p.m. – 7:30 p.m.</w:t>
      </w:r>
    </w:p>
    <w:p w14:paraId="7C516DF7" w14:textId="6384703B" w:rsidR="0031297F" w:rsidRDefault="000A41BB" w:rsidP="009B5237">
      <w:pPr>
        <w:pStyle w:val="NormalWeb"/>
        <w:rPr>
          <w:b/>
          <w:bCs/>
          <w:color w:val="000000"/>
          <w:sz w:val="27"/>
          <w:szCs w:val="27"/>
        </w:rPr>
      </w:pPr>
      <w:r>
        <w:rPr>
          <w:color w:val="000000"/>
          <w:sz w:val="27"/>
          <w:szCs w:val="27"/>
        </w:rPr>
        <w:t xml:space="preserve">Effective </w:t>
      </w:r>
      <w:r w:rsidR="003C43B5">
        <w:rPr>
          <w:color w:val="000000"/>
          <w:sz w:val="27"/>
          <w:szCs w:val="27"/>
        </w:rPr>
        <w:t>Monday</w:t>
      </w:r>
      <w:r w:rsidR="009B5237">
        <w:rPr>
          <w:color w:val="000000"/>
          <w:sz w:val="27"/>
          <w:szCs w:val="27"/>
        </w:rPr>
        <w:t xml:space="preserve">, </w:t>
      </w:r>
      <w:r w:rsidR="005047AA">
        <w:rPr>
          <w:color w:val="000000"/>
          <w:sz w:val="27"/>
          <w:szCs w:val="27"/>
        </w:rPr>
        <w:t xml:space="preserve">April </w:t>
      </w:r>
      <w:r w:rsidR="00BA3FDE">
        <w:rPr>
          <w:color w:val="000000"/>
          <w:sz w:val="27"/>
          <w:szCs w:val="27"/>
        </w:rPr>
        <w:t>6</w:t>
      </w:r>
      <w:r w:rsidR="009B5237">
        <w:rPr>
          <w:color w:val="000000"/>
          <w:sz w:val="27"/>
          <w:szCs w:val="27"/>
        </w:rPr>
        <w:t>th, practice will be at Roosevelt High School Track, 5110 Walzem Rd, San Antonio, TX 78218, continuing the same time schedule as above; however, once the athletes are out for the summer, practice will be extended an additional 30 minutes</w:t>
      </w:r>
      <w:r w:rsidR="00501BDD">
        <w:rPr>
          <w:color w:val="000000"/>
          <w:sz w:val="27"/>
          <w:szCs w:val="27"/>
        </w:rPr>
        <w:t xml:space="preserve">. </w:t>
      </w:r>
      <w:r w:rsidR="009B5237" w:rsidRPr="0031297F">
        <w:rPr>
          <w:b/>
          <w:bCs/>
          <w:color w:val="000000"/>
          <w:sz w:val="27"/>
          <w:szCs w:val="27"/>
        </w:rPr>
        <w:t>SEE YOU THERE!</w:t>
      </w:r>
    </w:p>
    <w:p w14:paraId="745238B6" w14:textId="77777777" w:rsidR="0031297F" w:rsidRPr="0031297F" w:rsidRDefault="0031297F" w:rsidP="009B5237">
      <w:pPr>
        <w:pStyle w:val="NormalWeb"/>
        <w:rPr>
          <w:b/>
          <w:bCs/>
          <w:color w:val="000000"/>
          <w:sz w:val="27"/>
          <w:szCs w:val="27"/>
        </w:rPr>
      </w:pPr>
    </w:p>
    <w:p w14:paraId="6A5A1A2F" w14:textId="77777777" w:rsidR="009B5237" w:rsidRDefault="009B5237">
      <w:pPr>
        <w:rPr>
          <w:noProof/>
        </w:rPr>
      </w:pPr>
    </w:p>
    <w:sectPr w:rsidR="009B5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altName w:val="Times New Roman"/>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BD2"/>
    <w:rsid w:val="000A41BB"/>
    <w:rsid w:val="00100811"/>
    <w:rsid w:val="00155143"/>
    <w:rsid w:val="001C56EC"/>
    <w:rsid w:val="002F7AE4"/>
    <w:rsid w:val="00301302"/>
    <w:rsid w:val="0031297F"/>
    <w:rsid w:val="003C43B5"/>
    <w:rsid w:val="003D4F81"/>
    <w:rsid w:val="00445BFF"/>
    <w:rsid w:val="004C4CE1"/>
    <w:rsid w:val="004D5ABB"/>
    <w:rsid w:val="00501BDD"/>
    <w:rsid w:val="005047AA"/>
    <w:rsid w:val="00581E4A"/>
    <w:rsid w:val="00700C74"/>
    <w:rsid w:val="00710C4A"/>
    <w:rsid w:val="007137F6"/>
    <w:rsid w:val="007257F7"/>
    <w:rsid w:val="00851C40"/>
    <w:rsid w:val="008B5E9D"/>
    <w:rsid w:val="008E0E7E"/>
    <w:rsid w:val="0092149A"/>
    <w:rsid w:val="009B5237"/>
    <w:rsid w:val="00A25679"/>
    <w:rsid w:val="00AE7BD2"/>
    <w:rsid w:val="00B9701A"/>
    <w:rsid w:val="00BA3FDE"/>
    <w:rsid w:val="00BE0217"/>
    <w:rsid w:val="00C92CBD"/>
    <w:rsid w:val="00CB3370"/>
    <w:rsid w:val="00CC155A"/>
    <w:rsid w:val="00D228AA"/>
    <w:rsid w:val="00D460A0"/>
    <w:rsid w:val="00D938FE"/>
    <w:rsid w:val="00DB295A"/>
    <w:rsid w:val="00DB4386"/>
    <w:rsid w:val="00F7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A896"/>
  <w15:chartTrackingRefBased/>
  <w15:docId w15:val="{C13AB555-A010-485F-8C71-C3B14340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73E"/>
    <w:rPr>
      <w:color w:val="0563C1" w:themeColor="hyperlink"/>
      <w:u w:val="single"/>
    </w:rPr>
  </w:style>
  <w:style w:type="paragraph" w:styleId="BalloonText">
    <w:name w:val="Balloon Text"/>
    <w:basedOn w:val="Normal"/>
    <w:link w:val="BalloonTextChar"/>
    <w:uiPriority w:val="99"/>
    <w:semiHidden/>
    <w:unhideWhenUsed/>
    <w:rsid w:val="00713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7F6"/>
    <w:rPr>
      <w:rFonts w:ascii="Segoe UI" w:hAnsi="Segoe UI" w:cs="Segoe UI"/>
      <w:sz w:val="18"/>
      <w:szCs w:val="18"/>
    </w:rPr>
  </w:style>
  <w:style w:type="paragraph" w:styleId="NormalWeb">
    <w:name w:val="Normal (Web)"/>
    <w:basedOn w:val="Normal"/>
    <w:uiPriority w:val="99"/>
    <w:semiHidden/>
    <w:unhideWhenUsed/>
    <w:rsid w:val="009B52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6a3f6ad-3d9b-49ad-9486-10bfd8fef73e}" enabled="1" method="Privileged" siteId="{8903a443-af33-4ed4-acf5-ee613bcb2f59}" removed="0"/>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Coach Sam Ellis</dc:creator>
  <cp:keywords/>
  <dc:description/>
  <cp:lastModifiedBy>Ellis, Samuel Lee (Sam) CIV USARMY MEDCOM MRC-W (USA)</cp:lastModifiedBy>
  <cp:revision>15</cp:revision>
  <cp:lastPrinted>2019-01-24T04:35:00Z</cp:lastPrinted>
  <dcterms:created xsi:type="dcterms:W3CDTF">2024-03-24T00:17:00Z</dcterms:created>
  <dcterms:modified xsi:type="dcterms:W3CDTF">2026-03-02T15:48:00Z</dcterms:modified>
</cp:coreProperties>
</file>